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9B1" w:rsidRPr="00DC09B1" w:rsidRDefault="00DC09B1" w:rsidP="00DC09B1">
      <w:pPr>
        <w:pStyle w:val="NormalWeb"/>
        <w:spacing w:before="0" w:beforeAutospacing="0" w:after="0" w:afterAutospacing="0" w:line="480" w:lineRule="auto"/>
        <w:jc w:val="both"/>
        <w:rPr>
          <w:b/>
          <w:color w:val="0E101A"/>
        </w:rPr>
      </w:pPr>
      <w:r w:rsidRPr="00DC09B1">
        <w:rPr>
          <w:b/>
          <w:color w:val="0E101A"/>
        </w:rPr>
        <w:t>Felbab-Brown, Vanda. "The damage Trump's wall causes in Mexico." </w:t>
      </w:r>
      <w:r w:rsidRPr="00DC09B1">
        <w:rPr>
          <w:rStyle w:val="Emphasis"/>
          <w:b/>
          <w:color w:val="0E101A"/>
        </w:rPr>
        <w:t>Brookings</w:t>
      </w:r>
      <w:r w:rsidRPr="00DC09B1">
        <w:rPr>
          <w:b/>
          <w:color w:val="0E101A"/>
        </w:rPr>
        <w:t> (2020). &lt;https://www.brookings.edu/blog/order-from-chaos/2020/07/20/the-damage-trumps-wall-causes-in-mexico/&gt;.</w:t>
      </w:r>
    </w:p>
    <w:p w:rsidR="00DC09B1" w:rsidRDefault="00DC09B1" w:rsidP="00DC09B1">
      <w:pPr>
        <w:pStyle w:val="NormalWeb"/>
        <w:spacing w:before="0" w:beforeAutospacing="0" w:after="0" w:afterAutospacing="0" w:line="480" w:lineRule="auto"/>
        <w:ind w:firstLine="720"/>
        <w:jc w:val="both"/>
        <w:rPr>
          <w:color w:val="0E101A"/>
        </w:rPr>
      </w:pPr>
      <w:bookmarkStart w:id="0" w:name="_GoBack"/>
      <w:bookmarkEnd w:id="0"/>
      <w:r>
        <w:rPr>
          <w:color w:val="0E101A"/>
        </w:rPr>
        <w:t>This article by Felbab-Brown discusses some of the damages that Trump's wall has caused in Mexico. The article reiterates that inasmuch as Mexico never paid for the wall as Trump demanded, that wall has had vast harmful effects on native Mexican communities, water sustainability, highly sensitive natural environments, and biodiversity. The article does reiterate why the wall should not have been built. This article is of significance to the paper because it discusses the wall's key disadvantages on the Mexican people. Many articles that have been written have always focused on the American side, with little thought given to Mexico's people. </w:t>
      </w:r>
    </w:p>
    <w:p w:rsidR="00DC09B1" w:rsidRDefault="00DC09B1" w:rsidP="00DC09B1">
      <w:pPr>
        <w:pStyle w:val="NormalWeb"/>
        <w:spacing w:before="0" w:beforeAutospacing="0" w:after="0" w:afterAutospacing="0" w:line="480" w:lineRule="auto"/>
        <w:jc w:val="both"/>
        <w:rPr>
          <w:color w:val="0E101A"/>
        </w:rPr>
      </w:pPr>
    </w:p>
    <w:p w:rsidR="00DC09B1" w:rsidRPr="00DC09B1" w:rsidRDefault="00DC09B1" w:rsidP="00DC09B1">
      <w:pPr>
        <w:pStyle w:val="NormalWeb"/>
        <w:spacing w:before="0" w:beforeAutospacing="0" w:after="0" w:afterAutospacing="0" w:line="480" w:lineRule="auto"/>
        <w:jc w:val="both"/>
        <w:rPr>
          <w:b/>
          <w:color w:val="0E101A"/>
        </w:rPr>
      </w:pPr>
      <w:r w:rsidRPr="00DC09B1">
        <w:rPr>
          <w:b/>
          <w:color w:val="0E101A"/>
        </w:rPr>
        <w:t>Slack, Jeremy, and Daniel E. Martínez. "Postremoval Geographies: Immigration Enforcement and Organized Crime on the US–Mexico Border." </w:t>
      </w:r>
      <w:r w:rsidRPr="00DC09B1">
        <w:rPr>
          <w:rStyle w:val="Emphasis"/>
          <w:b/>
          <w:color w:val="0E101A"/>
        </w:rPr>
        <w:t>Annals of the American Association of Geographers</w:t>
      </w:r>
      <w:r w:rsidRPr="00DC09B1">
        <w:rPr>
          <w:b/>
          <w:color w:val="0E101A"/>
        </w:rPr>
        <w:t> (2020): 1-17.</w:t>
      </w:r>
    </w:p>
    <w:p w:rsidR="00DC09B1" w:rsidRDefault="00DC09B1" w:rsidP="00DC09B1">
      <w:pPr>
        <w:pStyle w:val="NormalWeb"/>
        <w:spacing w:before="0" w:beforeAutospacing="0" w:after="0" w:afterAutospacing="0" w:line="480" w:lineRule="auto"/>
        <w:ind w:firstLine="720"/>
        <w:jc w:val="both"/>
        <w:rPr>
          <w:color w:val="0E101A"/>
        </w:rPr>
      </w:pPr>
      <w:r>
        <w:rPr>
          <w:color w:val="0E101A"/>
        </w:rPr>
        <w:t>According to Slack and Daniel, the many violent crimes and drug trafficking incidences that continue to be witnessed at the US-Mexico border point to the negative impact that Mexicans have brought to society. The article confirms that less organized crimes have been witnessed in communities along the border where immigration laws have been enforced. Thus, the article seeks to confirm Trump's sentiments against the Mexicans that they have been the cause of violence, crime, and drug trafficking in the US. This article is vital to the paper since it shows why many Americans view Mexicans as violent individuals who are always involved in drug trafficking and crime.</w:t>
      </w:r>
    </w:p>
    <w:p w:rsidR="00DC09B1" w:rsidRDefault="00DC09B1" w:rsidP="00DC09B1">
      <w:pPr>
        <w:pStyle w:val="NormalWeb"/>
        <w:spacing w:before="0" w:beforeAutospacing="0" w:after="0" w:afterAutospacing="0" w:line="480" w:lineRule="auto"/>
        <w:jc w:val="both"/>
        <w:rPr>
          <w:color w:val="0E101A"/>
        </w:rPr>
      </w:pPr>
    </w:p>
    <w:p w:rsidR="00DC09B1" w:rsidRPr="00DC09B1" w:rsidRDefault="00DC09B1" w:rsidP="00DC09B1">
      <w:pPr>
        <w:pStyle w:val="NormalWeb"/>
        <w:spacing w:before="0" w:beforeAutospacing="0" w:after="0" w:afterAutospacing="0" w:line="480" w:lineRule="auto"/>
        <w:jc w:val="both"/>
        <w:rPr>
          <w:b/>
          <w:color w:val="0E101A"/>
        </w:rPr>
      </w:pPr>
      <w:r w:rsidRPr="00DC09B1">
        <w:rPr>
          <w:b/>
          <w:color w:val="0E101A"/>
        </w:rPr>
        <w:lastRenderedPageBreak/>
        <w:t>Velasco, Jesus. "The future of U.S-Mexico relations: a tale of two crises." </w:t>
      </w:r>
      <w:r w:rsidRPr="00DC09B1">
        <w:rPr>
          <w:rStyle w:val="Emphasis"/>
          <w:b/>
          <w:color w:val="0E101A"/>
        </w:rPr>
        <w:t>Mexico Center</w:t>
      </w:r>
      <w:r w:rsidRPr="00DC09B1">
        <w:rPr>
          <w:b/>
          <w:color w:val="0E101A"/>
        </w:rPr>
        <w:t> (2018): 1-26.</w:t>
      </w:r>
    </w:p>
    <w:p w:rsidR="00DC09B1" w:rsidRDefault="00DC09B1" w:rsidP="00DC09B1">
      <w:pPr>
        <w:pStyle w:val="NormalWeb"/>
        <w:spacing w:before="0" w:beforeAutospacing="0" w:after="0" w:afterAutospacing="0" w:line="480" w:lineRule="auto"/>
        <w:ind w:firstLine="720"/>
        <w:jc w:val="both"/>
        <w:rPr>
          <w:color w:val="0E101A"/>
        </w:rPr>
      </w:pPr>
      <w:r>
        <w:rPr>
          <w:color w:val="0E101A"/>
        </w:rPr>
        <w:t>Velasco's article delves deeper into the current events and the structural conditions that propel the existing state of affairs between the US and Mexico. The article seeks to ascertain the roots of the current contemporary political tensions that may influence the bilateral relationship between the two countries and how it has significantly changed during Trump's presidency. The article will thus help the paper as far as getting to understand how the stringent relation between Mexico and the US will impact America's international image. With the Wall politics already in play, everyone is watching closely to see how things will unfold in the future in both countries with regard to finding new allies. </w:t>
      </w:r>
    </w:p>
    <w:p w:rsidR="00DC09B1" w:rsidRPr="00DC09B1" w:rsidRDefault="00DC09B1" w:rsidP="00DC09B1">
      <w:pPr>
        <w:pStyle w:val="NormalWeb"/>
        <w:spacing w:before="0" w:beforeAutospacing="0" w:after="0" w:afterAutospacing="0" w:line="480" w:lineRule="auto"/>
        <w:jc w:val="both"/>
        <w:rPr>
          <w:b/>
          <w:color w:val="0E101A"/>
        </w:rPr>
      </w:pPr>
      <w:r w:rsidRPr="00DC09B1">
        <w:rPr>
          <w:b/>
          <w:color w:val="0E101A"/>
        </w:rPr>
        <w:t>Woodward, Aylin. "Trump's $5 billion border wall plan could wreak environmental havoc, causing rivers to flood and animals to become 'zombie species'." </w:t>
      </w:r>
      <w:r w:rsidRPr="00DC09B1">
        <w:rPr>
          <w:rStyle w:val="Emphasis"/>
          <w:b/>
          <w:color w:val="0E101A"/>
        </w:rPr>
        <w:t>Insider</w:t>
      </w:r>
      <w:r w:rsidRPr="00DC09B1">
        <w:rPr>
          <w:b/>
          <w:color w:val="0E101A"/>
        </w:rPr>
        <w:t> (2019). &lt;https://www.businessinsider.com/trump-border-wall-could-hurt-the-environment-2019-1&gt;.</w:t>
      </w:r>
    </w:p>
    <w:p w:rsidR="00DC09B1" w:rsidRDefault="00DC09B1" w:rsidP="00DC09B1">
      <w:pPr>
        <w:pStyle w:val="NormalWeb"/>
        <w:spacing w:before="0" w:beforeAutospacing="0" w:after="0" w:afterAutospacing="0" w:line="480" w:lineRule="auto"/>
        <w:ind w:firstLine="720"/>
        <w:jc w:val="both"/>
        <w:rPr>
          <w:color w:val="0E101A"/>
        </w:rPr>
      </w:pPr>
      <w:r>
        <w:rPr>
          <w:color w:val="0E101A"/>
        </w:rPr>
        <w:t> Woodward's article gives an insider knowledge on how the $5 billion border wall plan will wreak havoc to the environment, causing rivers to flood and interfering with animal's habitat and food. Inasmuch as that is the case, the article claims that Trump vowed he would not end the shutdown until he had secured $5 billion in funding for the wall. Thus, based on the article's perspective, it is clear that Trump cared less about the wall's effect on the environment. The step-by-step analysis of how the wall will affect the environment has been well documented in the article. As such, this will provide the paper with information to argue against the construction of the wall. </w:t>
      </w:r>
    </w:p>
    <w:p w:rsidR="005C194D" w:rsidRPr="005C194D" w:rsidRDefault="005C194D" w:rsidP="00DC09B1">
      <w:pPr>
        <w:spacing w:after="0" w:line="480" w:lineRule="auto"/>
        <w:jc w:val="both"/>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Default="005C194D" w:rsidP="00DC09B1">
      <w:pPr>
        <w:pStyle w:val="Bibliography"/>
        <w:spacing w:after="0" w:line="480" w:lineRule="auto"/>
        <w:ind w:left="720" w:hanging="720"/>
        <w:jc w:val="both"/>
        <w:rPr>
          <w:rFonts w:ascii="Times New Roman" w:hAnsi="Times New Roman" w:cs="Times New Roman"/>
          <w:sz w:val="24"/>
          <w:szCs w:val="24"/>
        </w:rPr>
      </w:pPr>
    </w:p>
    <w:p w:rsidR="005C194D" w:rsidRPr="00C54790" w:rsidRDefault="005C194D" w:rsidP="00DC09B1">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sz w:val="24"/>
          <w:szCs w:val="24"/>
        </w:rPr>
        <w:fldChar w:fldCharType="begin"/>
      </w:r>
      <w:r w:rsidRPr="00C54790">
        <w:rPr>
          <w:rFonts w:ascii="Times New Roman" w:hAnsi="Times New Roman" w:cs="Times New Roman"/>
          <w:sz w:val="24"/>
          <w:szCs w:val="24"/>
        </w:rPr>
        <w:instrText xml:space="preserve"> BIBLIOGRAPHY </w:instrText>
      </w:r>
      <w:r w:rsidRPr="00C54790">
        <w:rPr>
          <w:rFonts w:ascii="Times New Roman" w:hAnsi="Times New Roman" w:cs="Times New Roman"/>
          <w:sz w:val="24"/>
          <w:szCs w:val="24"/>
        </w:rPr>
        <w:fldChar w:fldCharType="separate"/>
      </w:r>
    </w:p>
    <w:p w:rsidR="00FE0B6B" w:rsidRDefault="005C194D" w:rsidP="00DC09B1">
      <w:pPr>
        <w:spacing w:after="0" w:line="480" w:lineRule="auto"/>
        <w:jc w:val="both"/>
      </w:pPr>
      <w:r w:rsidRPr="00C54790">
        <w:rPr>
          <w:rFonts w:ascii="Times New Roman" w:hAnsi="Times New Roman" w:cs="Times New Roman"/>
          <w:b/>
          <w:bCs/>
          <w:sz w:val="24"/>
          <w:szCs w:val="24"/>
        </w:rPr>
        <w:fldChar w:fldCharType="end"/>
      </w:r>
    </w:p>
    <w:sectPr w:rsidR="00FE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4D"/>
    <w:rsid w:val="00130D0D"/>
    <w:rsid w:val="003350BA"/>
    <w:rsid w:val="00465216"/>
    <w:rsid w:val="0055513B"/>
    <w:rsid w:val="005C194D"/>
    <w:rsid w:val="00A549B2"/>
    <w:rsid w:val="00BE21DE"/>
    <w:rsid w:val="00DC09B1"/>
    <w:rsid w:val="00DD403B"/>
    <w:rsid w:val="00DF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80AF"/>
  <w15:chartTrackingRefBased/>
  <w15:docId w15:val="{87191824-285A-4174-A028-BE8645A3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C194D"/>
  </w:style>
  <w:style w:type="paragraph" w:styleId="NormalWeb">
    <w:name w:val="Normal (Web)"/>
    <w:basedOn w:val="Normal"/>
    <w:uiPriority w:val="99"/>
    <w:semiHidden/>
    <w:unhideWhenUsed/>
    <w:rsid w:val="00DC09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0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Woo19</b:Tag>
    <b:SourceType>JournalArticle</b:SourceType>
    <b:Guid>{DAF124EE-0FB0-465A-8E79-43C2739CDF62}</b:Guid>
    <b:Author>
      <b:Author>
        <b:NameList>
          <b:Person>
            <b:Last>Woosward</b:Last>
            <b:First>Aylin</b:First>
          </b:Person>
        </b:NameList>
      </b:Author>
    </b:Author>
    <b:Title>Trump's $5 billion border wall plan could wreak environmental havoc, causing rivers to flood and animals to become 'zombie species'</b:Title>
    <b:JournalName>Insider</b:JournalName>
    <b:Year>2019</b:Year>
    <b:URL>https://www.businessinsider.com/trump-border-wall-could-hurt-the-environment-2019-1</b:URL>
    <b:RefOrder>4</b:RefOrder>
  </b:Source>
  <b:Source>
    <b:Tag>Fel20</b:Tag>
    <b:SourceType>JournalArticle</b:SourceType>
    <b:Guid>{F75E1D48-7DB1-4EC7-90D0-72FD83C82D17}</b:Guid>
    <b:Author>
      <b:Author>
        <b:NameList>
          <b:Person>
            <b:Last>Felbab-Brown</b:Last>
            <b:First>Vanda</b:First>
          </b:Person>
        </b:NameList>
      </b:Author>
    </b:Author>
    <b:Title>The damage Trump's wall causes in Mexico</b:Title>
    <b:JournalName>Brookings</b:JournalName>
    <b:Year>2020</b:Year>
    <b:URL>https://www.brookings.edu/blog/order-from-chaos/2020/07/20/the-damage-trumps-wall-causes-in-mexico/</b:URL>
    <b:RefOrder>5</b:RefOrder>
  </b:Source>
  <b:Source>
    <b:Tag>Vel18</b:Tag>
    <b:SourceType>JournalArticle</b:SourceType>
    <b:Guid>{A61CE1F5-A67E-4784-AC93-8A7060FB15E7}</b:Guid>
    <b:Author>
      <b:Author>
        <b:NameList>
          <b:Person>
            <b:Last>Velasco</b:Last>
            <b:First>Jesus</b:First>
          </b:Person>
        </b:NameList>
      </b:Author>
    </b:Author>
    <b:Title>The future of U.S-Mexico relations: a tale of two crises</b:Title>
    <b:JournalName>Mexico Center</b:JournalName>
    <b:Year>2018</b:Year>
    <b:Pages>1-26</b:Pages>
    <b:RefOrder>3</b:RefOrder>
  </b:Source>
  <b:Source>
    <b:Tag>New18</b:Tag>
    <b:SourceType>JournalArticle</b:SourceType>
    <b:Guid>{06DF10E6-25FF-4BD0-91FA-C273183175CB}</b:Guid>
    <b:Author>
      <b:Author>
        <b:NameList>
          <b:Person>
            <b:Last>Newman</b:Last>
            <b:First>Benjamin</b:First>
            <b:Middle>J</b:Middle>
          </b:Person>
          <b:Person>
            <b:Last>Shah</b:Last>
            <b:First>Sono</b:First>
          </b:Person>
          <b:Person>
            <b:Last>Collingwood</b:Last>
            <b:First>Loren</b:First>
          </b:Person>
        </b:NameList>
      </b:Author>
    </b:Author>
    <b:Title>Race, place, and building a base: Latino populatioon growth and the nascent Trump campaign for president</b:Title>
    <b:JournalName>Public Opinion Quaterly</b:JournalName>
    <b:Year>2018</b:Year>
    <b:Pages>122-134</b:Pages>
    <b:Volume>82</b:Volume>
    <b:Issue>1</b:Issue>
    <b:RefOrder>1</b:RefOrder>
  </b:Source>
  <b:Source>
    <b:Tag>Was19</b:Tag>
    <b:SourceType>JournalArticle</b:SourceType>
    <b:Guid>{911C4141-5254-4441-AA97-56B73EDC80F7}</b:Guid>
    <b:Author>
      <b:Author>
        <b:Corporate>Washington Post</b:Corporate>
      </b:Author>
    </b:Author>
    <b:Title>Analysis: Economist say border wall is a waste of money</b:Title>
    <b:JournalName>WashingtonPost</b:JournalName>
    <b:Year>2019</b:Year>
    <b:RefOrder>2</b:RefOrder>
  </b:Source>
</b:Sources>
</file>

<file path=customXml/itemProps1.xml><?xml version="1.0" encoding="utf-8"?>
<ds:datastoreItem xmlns:ds="http://schemas.openxmlformats.org/officeDocument/2006/customXml" ds:itemID="{1400CB65-4EB9-4B68-9021-51FAEDC0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3</cp:revision>
  <dcterms:created xsi:type="dcterms:W3CDTF">2021-03-25T19:11:00Z</dcterms:created>
  <dcterms:modified xsi:type="dcterms:W3CDTF">2021-03-25T20:28:00Z</dcterms:modified>
</cp:coreProperties>
</file>